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28B" w:rsidRDefault="000C49A4" w:rsidP="000C49A4">
      <w:pPr>
        <w:pStyle w:val="ListParagraph"/>
        <w:spacing w:after="160" w:line="240" w:lineRule="auto"/>
        <w:ind w:left="360"/>
        <w:rPr>
          <w:rFonts w:ascii="Times New Roman"/>
        </w:rPr>
      </w:pPr>
      <w:bookmarkStart w:id="0" w:name="_GoBack"/>
      <w:bookmarkEnd w:id="0"/>
      <w:r>
        <w:rPr>
          <w:rFonts w:ascii="Times New Roman"/>
        </w:rPr>
        <w:t xml:space="preserve">                                                                    </w:t>
      </w:r>
      <w:r w:rsidR="00FB4BBF">
        <w:rPr>
          <w:rFonts w:ascii="Times New Roman"/>
          <w:noProof/>
        </w:rPr>
        <w:drawing>
          <wp:inline distT="0" distB="0" distL="0" distR="0">
            <wp:extent cx="1104181" cy="940280"/>
            <wp:effectExtent l="0" t="0" r="1270" b="0"/>
            <wp:docPr id="1073741825" name="officeArt object" descr="https://lh6.googleusercontent.com/RX6QBUGneO6N02bxYeC6vbKQlc9C72Dtmqqc806eoOChneVyEbMJREHSisXc-0dAGutx6ZcXdG4QbFhAIfkWoGih_0WT3i1tiCtSWA2YY55ovQNjyfHi8tw7abpQuGBq1h38_jWvNsFr1S2U"/>
            <wp:cNvGraphicFramePr/>
            <a:graphic xmlns:a="http://schemas.openxmlformats.org/drawingml/2006/main">
              <a:graphicData uri="http://schemas.openxmlformats.org/drawingml/2006/picture">
                <pic:pic xmlns:pic="http://schemas.openxmlformats.org/drawingml/2006/picture">
                  <pic:nvPicPr>
                    <pic:cNvPr id="1073741825" name="image1.png" descr="https://lh6.googleusercontent.com/RX6QBUGneO6N02bxYeC6vbKQlc9C72Dtmqqc806eoOChneVyEbMJREHSisXc-0dAGutx6ZcXdG4QbFhAIfkWoGih_0WT3i1tiCtSWA2YY55ovQNjyfHi8tw7abpQuGBq1h38_jWvNsFr1S2U"/>
                    <pic:cNvPicPr/>
                  </pic:nvPicPr>
                  <pic:blipFill rotWithShape="1">
                    <a:blip r:embed="rId8">
                      <a:extLst/>
                    </a:blip>
                    <a:srcRect r="72109"/>
                    <a:stretch/>
                  </pic:blipFill>
                  <pic:spPr bwMode="auto">
                    <a:xfrm>
                      <a:off x="0" y="0"/>
                      <a:ext cx="1114057" cy="948690"/>
                    </a:xfrm>
                    <a:prstGeom prst="rect">
                      <a:avLst/>
                    </a:prstGeom>
                    <a:ln>
                      <a:noFill/>
                    </a:ln>
                    <a:effectLst/>
                    <a:extLst>
                      <a:ext uri="{53640926-AAD7-44D8-BBD7-CCE9431645EC}">
                        <a14:shadowObscured xmlns:a14="http://schemas.microsoft.com/office/drawing/2010/main"/>
                      </a:ext>
                    </a:extLst>
                  </pic:spPr>
                </pic:pic>
              </a:graphicData>
            </a:graphic>
          </wp:inline>
        </w:drawing>
      </w:r>
    </w:p>
    <w:p w:rsidR="0076128B" w:rsidRDefault="00FB4BBF" w:rsidP="000C49A4">
      <w:pPr>
        <w:pStyle w:val="ListParagraph"/>
        <w:spacing w:after="160" w:line="240" w:lineRule="auto"/>
        <w:ind w:left="2520"/>
        <w:rPr>
          <w:rFonts w:ascii="Times New Roman" w:eastAsia="Times New Roman" w:hAnsi="Times New Roman" w:cs="Times New Roman"/>
        </w:rPr>
      </w:pPr>
      <w:r>
        <w:rPr>
          <w:rFonts w:ascii="Times New Roman"/>
        </w:rPr>
        <w:t>Ms. Atkinson</w:t>
      </w:r>
      <w:r>
        <w:rPr>
          <w:rFonts w:hAnsi="Times New Roman"/>
        </w:rPr>
        <w:t>’</w:t>
      </w:r>
      <w:r>
        <w:rPr>
          <w:rFonts w:ascii="Times New Roman"/>
        </w:rPr>
        <w:t>s 2015-2015 6</w:t>
      </w:r>
      <w:r>
        <w:rPr>
          <w:rFonts w:ascii="Times New Roman"/>
          <w:vertAlign w:val="superscript"/>
        </w:rPr>
        <w:t>th</w:t>
      </w:r>
      <w:r>
        <w:rPr>
          <w:rFonts w:ascii="Times New Roman"/>
        </w:rPr>
        <w:t xml:space="preserve"> Grade Language Arts Syllabus</w:t>
      </w:r>
    </w:p>
    <w:p w:rsidR="0076128B" w:rsidRDefault="00FB4BBF" w:rsidP="000C49A4">
      <w:pPr>
        <w:pStyle w:val="ListParagraph"/>
        <w:spacing w:after="0" w:line="240" w:lineRule="auto"/>
        <w:ind w:left="360"/>
        <w:rPr>
          <w:rFonts w:ascii="Times New Roman" w:eastAsia="Times New Roman" w:hAnsi="Times New Roman" w:cs="Times New Roman"/>
        </w:rPr>
      </w:pPr>
      <w:r>
        <w:rPr>
          <w:rFonts w:ascii="Times New Roman"/>
          <w:b/>
          <w:bCs/>
        </w:rPr>
        <w:t>Sixth Grade Language Arts Curriculum Standards Overview:</w:t>
      </w:r>
    </w:p>
    <w:p w:rsidR="0076128B" w:rsidRDefault="00FB4BBF">
      <w:pPr>
        <w:pStyle w:val="ListParagraph"/>
        <w:spacing w:after="0" w:line="240" w:lineRule="auto"/>
        <w:ind w:left="360"/>
        <w:rPr>
          <w:rFonts w:ascii="Times New Roman" w:eastAsia="Times New Roman" w:hAnsi="Times New Roman" w:cs="Times New Roman"/>
        </w:rPr>
      </w:pPr>
      <w:r>
        <w:rPr>
          <w:rFonts w:ascii="Times New Roman"/>
          <w:b/>
          <w:bCs/>
        </w:rPr>
        <w:t>Reading</w:t>
      </w:r>
      <w:r>
        <w:rPr>
          <w:rFonts w:ascii="Times New Roman"/>
        </w:rPr>
        <w:t>:</w:t>
      </w:r>
    </w:p>
    <w:p w:rsidR="0076128B" w:rsidRDefault="00FB4BBF">
      <w:pPr>
        <w:pStyle w:val="ListParagraph"/>
        <w:spacing w:after="0" w:line="240" w:lineRule="auto"/>
        <w:ind w:left="360"/>
        <w:jc w:val="both"/>
        <w:rPr>
          <w:rFonts w:ascii="Times New Roman" w:eastAsia="Times New Roman" w:hAnsi="Times New Roman" w:cs="Times New Roman"/>
        </w:rPr>
      </w:pPr>
      <w:r>
        <w:rPr>
          <w:rFonts w:ascii="Times New Roman"/>
        </w:rPr>
        <w:t xml:space="preserve">During the middle-grade years, students refine their reading preferences and lay the groundwork for being lifelong readers. </w:t>
      </w:r>
      <w:r>
        <w:rPr>
          <w:rFonts w:ascii="Times New Roman"/>
        </w:rPr>
        <w:t>Sixth-grade students apply skills they have acquired in the earlier grades to read and interpret more challenging texts (both on their own and with their peers). They read a variety of informational texts as well as four major types of literary texts: fict</w:t>
      </w:r>
      <w:r>
        <w:rPr>
          <w:rFonts w:ascii="Times New Roman"/>
        </w:rPr>
        <w:t>ion, literary nonfiction, poetry, and drama. They also learn to respond to texts in a variety of ways.</w:t>
      </w:r>
    </w:p>
    <w:p w:rsidR="0076128B" w:rsidRDefault="0076128B">
      <w:pPr>
        <w:pStyle w:val="Body"/>
        <w:spacing w:after="0" w:line="240" w:lineRule="auto"/>
        <w:rPr>
          <w:rFonts w:ascii="Times New Roman" w:eastAsia="Times New Roman" w:hAnsi="Times New Roman" w:cs="Times New Roman"/>
        </w:rPr>
      </w:pPr>
    </w:p>
    <w:p w:rsidR="0076128B" w:rsidRDefault="00FB4BBF">
      <w:pPr>
        <w:pStyle w:val="ListParagraph"/>
        <w:spacing w:after="0" w:line="240" w:lineRule="auto"/>
        <w:ind w:left="360"/>
        <w:jc w:val="both"/>
        <w:rPr>
          <w:rFonts w:ascii="Times New Roman" w:eastAsia="Times New Roman" w:hAnsi="Times New Roman" w:cs="Times New Roman"/>
        </w:rPr>
      </w:pPr>
      <w:r>
        <w:rPr>
          <w:rFonts w:ascii="Times New Roman"/>
          <w:b/>
          <w:bCs/>
        </w:rPr>
        <w:t>Vocabulary</w:t>
      </w:r>
      <w:r>
        <w:rPr>
          <w:rFonts w:ascii="Times New Roman"/>
        </w:rPr>
        <w:t xml:space="preserve">: </w:t>
      </w:r>
    </w:p>
    <w:p w:rsidR="0076128B" w:rsidRDefault="00FB4BBF">
      <w:pPr>
        <w:pStyle w:val="ListParagraph"/>
        <w:spacing w:after="0" w:line="240" w:lineRule="auto"/>
        <w:ind w:left="360"/>
        <w:jc w:val="both"/>
        <w:rPr>
          <w:rFonts w:ascii="Times New Roman" w:eastAsia="Times New Roman" w:hAnsi="Times New Roman" w:cs="Times New Roman"/>
        </w:rPr>
      </w:pPr>
      <w:r>
        <w:rPr>
          <w:rFonts w:ascii="Times New Roman"/>
        </w:rPr>
        <w:t>In order to read fluently, adolescent students must be able to use word analysis and other interpretive strategies. As they learn to master</w:t>
      </w:r>
      <w:r>
        <w:rPr>
          <w:rFonts w:ascii="Times New Roman"/>
        </w:rPr>
        <w:t xml:space="preserve"> texts that use complex vocabulary, they transfer knowledge of language into their own writing and speaking. </w:t>
      </w:r>
    </w:p>
    <w:p w:rsidR="0076128B" w:rsidRDefault="0076128B">
      <w:pPr>
        <w:pStyle w:val="Body"/>
        <w:spacing w:after="0" w:line="240" w:lineRule="auto"/>
        <w:rPr>
          <w:rFonts w:ascii="Times New Roman" w:eastAsia="Times New Roman" w:hAnsi="Times New Roman" w:cs="Times New Roman"/>
        </w:rPr>
      </w:pPr>
    </w:p>
    <w:p w:rsidR="0076128B" w:rsidRDefault="00FB4BBF">
      <w:pPr>
        <w:pStyle w:val="ListParagraph"/>
        <w:spacing w:after="0" w:line="240" w:lineRule="auto"/>
        <w:ind w:left="360"/>
        <w:jc w:val="both"/>
        <w:rPr>
          <w:rFonts w:ascii="Times New Roman" w:eastAsia="Times New Roman" w:hAnsi="Times New Roman" w:cs="Times New Roman"/>
        </w:rPr>
      </w:pPr>
      <w:r>
        <w:rPr>
          <w:rFonts w:ascii="Times New Roman"/>
          <w:b/>
          <w:bCs/>
        </w:rPr>
        <w:t>Writing</w:t>
      </w:r>
      <w:r>
        <w:rPr>
          <w:rFonts w:ascii="Times New Roman"/>
        </w:rPr>
        <w:t xml:space="preserve">: </w:t>
      </w:r>
      <w:r>
        <w:rPr>
          <w:rFonts w:hAnsi="Times New Roman"/>
        </w:rPr>
        <w:t> </w:t>
      </w:r>
    </w:p>
    <w:p w:rsidR="0076128B" w:rsidRDefault="00FB4BBF">
      <w:pPr>
        <w:pStyle w:val="ListParagraph"/>
        <w:spacing w:after="0" w:line="240" w:lineRule="auto"/>
        <w:ind w:left="360"/>
        <w:jc w:val="both"/>
        <w:rPr>
          <w:rFonts w:ascii="Times New Roman" w:eastAsia="Times New Roman" w:hAnsi="Times New Roman" w:cs="Times New Roman"/>
        </w:rPr>
      </w:pPr>
      <w:r>
        <w:rPr>
          <w:rFonts w:ascii="Times New Roman"/>
        </w:rPr>
        <w:t>In sixth grade, students use formal and informal writing strategies to entertain, inform, describe, and persuade. They plan, draft, re</w:t>
      </w:r>
      <w:r>
        <w:rPr>
          <w:rFonts w:ascii="Times New Roman"/>
        </w:rPr>
        <w:t xml:space="preserve">vise, edit, and publish narrative, persuasive, descriptive, and expository writing. </w:t>
      </w:r>
      <w:r>
        <w:rPr>
          <w:rFonts w:hAnsi="Times New Roman"/>
        </w:rPr>
        <w:t> </w:t>
      </w:r>
      <w:r>
        <w:rPr>
          <w:rFonts w:ascii="Times New Roman"/>
        </w:rPr>
        <w:t>The district requires 50% of the assignments in class should be composed of informal and formal writings.</w:t>
      </w:r>
    </w:p>
    <w:p w:rsidR="0076128B" w:rsidRDefault="0076128B">
      <w:pPr>
        <w:pStyle w:val="ListParagraph"/>
        <w:spacing w:after="0" w:line="240" w:lineRule="auto"/>
        <w:ind w:left="360"/>
        <w:jc w:val="both"/>
        <w:rPr>
          <w:rFonts w:ascii="Times New Roman" w:eastAsia="Times New Roman" w:hAnsi="Times New Roman" w:cs="Times New Roman"/>
        </w:rPr>
      </w:pPr>
    </w:p>
    <w:p w:rsidR="0076128B" w:rsidRDefault="00FB4BBF">
      <w:pPr>
        <w:pStyle w:val="ListParagraph"/>
        <w:spacing w:after="0" w:line="240" w:lineRule="auto"/>
        <w:ind w:left="360"/>
        <w:jc w:val="both"/>
        <w:rPr>
          <w:rFonts w:ascii="Times New Roman" w:eastAsia="Times New Roman" w:hAnsi="Times New Roman" w:cs="Times New Roman"/>
        </w:rPr>
      </w:pPr>
      <w:r>
        <w:rPr>
          <w:rFonts w:ascii="Times New Roman"/>
          <w:b/>
          <w:bCs/>
        </w:rPr>
        <w:t>Grammar</w:t>
      </w:r>
      <w:r>
        <w:rPr>
          <w:rFonts w:ascii="Times New Roman"/>
        </w:rPr>
        <w:t xml:space="preserve">: </w:t>
      </w:r>
    </w:p>
    <w:p w:rsidR="0076128B" w:rsidRDefault="00FB4BBF">
      <w:pPr>
        <w:pStyle w:val="ListParagraph"/>
        <w:spacing w:after="0" w:line="240" w:lineRule="auto"/>
        <w:ind w:left="360"/>
        <w:jc w:val="both"/>
        <w:rPr>
          <w:rFonts w:ascii="Times New Roman" w:eastAsia="Times New Roman" w:hAnsi="Times New Roman" w:cs="Times New Roman"/>
        </w:rPr>
      </w:pPr>
      <w:r>
        <w:rPr>
          <w:rFonts w:ascii="Times New Roman"/>
        </w:rPr>
        <w:t>Students learn the correct use of Standard American En</w:t>
      </w:r>
      <w:r>
        <w:rPr>
          <w:rFonts w:ascii="Times New Roman"/>
        </w:rPr>
        <w:t xml:space="preserve">glish conventions in their own writing and in the writings of others. They also learn to use a variety of sentence structures to express their thoughts in both oral and written form. </w:t>
      </w:r>
    </w:p>
    <w:p w:rsidR="0076128B" w:rsidRDefault="0076128B">
      <w:pPr>
        <w:pStyle w:val="Body"/>
        <w:spacing w:after="0" w:line="240" w:lineRule="auto"/>
        <w:rPr>
          <w:rFonts w:ascii="Times New Roman" w:eastAsia="Times New Roman" w:hAnsi="Times New Roman" w:cs="Times New Roman"/>
        </w:rPr>
      </w:pPr>
    </w:p>
    <w:p w:rsidR="0076128B" w:rsidRDefault="00FB4BBF">
      <w:pPr>
        <w:pStyle w:val="ListParagraph"/>
        <w:spacing w:after="0" w:line="240" w:lineRule="auto"/>
        <w:ind w:left="360"/>
        <w:jc w:val="both"/>
        <w:rPr>
          <w:rFonts w:ascii="Times New Roman" w:eastAsia="Times New Roman" w:hAnsi="Times New Roman" w:cs="Times New Roman"/>
        </w:rPr>
      </w:pPr>
      <w:r>
        <w:rPr>
          <w:rFonts w:ascii="Times New Roman"/>
          <w:b/>
          <w:bCs/>
        </w:rPr>
        <w:t>Research</w:t>
      </w:r>
      <w:r>
        <w:rPr>
          <w:rFonts w:ascii="Times New Roman"/>
        </w:rPr>
        <w:t xml:space="preserve">: </w:t>
      </w:r>
    </w:p>
    <w:p w:rsidR="0076128B" w:rsidRDefault="00FB4BBF">
      <w:pPr>
        <w:pStyle w:val="ListParagraph"/>
        <w:spacing w:after="0" w:line="240" w:lineRule="auto"/>
        <w:ind w:left="360"/>
        <w:jc w:val="both"/>
        <w:rPr>
          <w:rFonts w:ascii="Times New Roman" w:eastAsia="Times New Roman" w:hAnsi="Times New Roman" w:cs="Times New Roman"/>
        </w:rPr>
      </w:pPr>
      <w:r>
        <w:rPr>
          <w:rFonts w:ascii="Times New Roman"/>
        </w:rPr>
        <w:t>The research process offers adolescents the opportunity to b</w:t>
      </w:r>
      <w:r>
        <w:rPr>
          <w:rFonts w:ascii="Times New Roman"/>
        </w:rPr>
        <w:t>e actively involved in learning about topics relevant to their lives and appeals to their interests. Researching is a lifelong skill.</w:t>
      </w:r>
    </w:p>
    <w:p w:rsidR="0076128B" w:rsidRDefault="0076128B">
      <w:pPr>
        <w:pStyle w:val="Body"/>
        <w:spacing w:after="0" w:line="240" w:lineRule="auto"/>
        <w:rPr>
          <w:rFonts w:ascii="Times New Roman" w:eastAsia="Times New Roman" w:hAnsi="Times New Roman" w:cs="Times New Roman"/>
        </w:rPr>
      </w:pPr>
    </w:p>
    <w:p w:rsidR="0076128B" w:rsidRDefault="00FB4BBF">
      <w:pPr>
        <w:pStyle w:val="ListParagraph"/>
        <w:spacing w:after="0" w:line="240" w:lineRule="auto"/>
        <w:ind w:left="360"/>
        <w:jc w:val="both"/>
        <w:rPr>
          <w:rFonts w:ascii="Times New Roman" w:eastAsia="Times New Roman" w:hAnsi="Times New Roman" w:cs="Times New Roman"/>
        </w:rPr>
      </w:pPr>
      <w:r>
        <w:rPr>
          <w:rFonts w:ascii="Times New Roman"/>
          <w:b/>
          <w:bCs/>
        </w:rPr>
        <w:t>Addressing Individual Needs</w:t>
      </w:r>
      <w:r>
        <w:rPr>
          <w:rFonts w:ascii="Times New Roman"/>
        </w:rPr>
        <w:t>:</w:t>
      </w:r>
    </w:p>
    <w:p w:rsidR="0076128B" w:rsidRDefault="00FB4BBF">
      <w:pPr>
        <w:pStyle w:val="ListParagraph"/>
        <w:spacing w:after="0" w:line="240" w:lineRule="auto"/>
        <w:ind w:left="360"/>
        <w:jc w:val="both"/>
        <w:rPr>
          <w:rFonts w:ascii="Times New Roman" w:eastAsia="Times New Roman" w:hAnsi="Times New Roman" w:cs="Times New Roman"/>
        </w:rPr>
      </w:pPr>
      <w:r>
        <w:rPr>
          <w:rFonts w:ascii="Times New Roman"/>
        </w:rPr>
        <w:t xml:space="preserve">I will guide students through activities, repeat difficult activities for mastery, and work </w:t>
      </w:r>
      <w:r>
        <w:rPr>
          <w:rFonts w:ascii="Times New Roman"/>
        </w:rPr>
        <w:t xml:space="preserve">individually with students as needed. </w:t>
      </w:r>
      <w:r>
        <w:rPr>
          <w:rFonts w:hAnsi="Times New Roman"/>
        </w:rPr>
        <w:t> </w:t>
      </w:r>
      <w:r>
        <w:rPr>
          <w:rFonts w:ascii="Times New Roman"/>
        </w:rPr>
        <w:t xml:space="preserve">I will use </w:t>
      </w:r>
      <w:r w:rsidR="00624244">
        <w:rPr>
          <w:rFonts w:ascii="Times New Roman"/>
        </w:rPr>
        <w:t>writing and reading w</w:t>
      </w:r>
      <w:r>
        <w:rPr>
          <w:rFonts w:ascii="Times New Roman"/>
        </w:rPr>
        <w:t>orkshop</w:t>
      </w:r>
      <w:r w:rsidR="00624244">
        <w:rPr>
          <w:rFonts w:ascii="Times New Roman"/>
        </w:rPr>
        <w:t>s</w:t>
      </w:r>
      <w:r>
        <w:rPr>
          <w:rFonts w:ascii="Times New Roman"/>
        </w:rPr>
        <w:t xml:space="preserve"> to give direct instruction, show models, follow rubrics and/or conduct mini-lessons showing them how to do an activity. </w:t>
      </w:r>
      <w:r>
        <w:rPr>
          <w:rFonts w:hAnsi="Times New Roman"/>
        </w:rPr>
        <w:t> </w:t>
      </w:r>
      <w:r>
        <w:rPr>
          <w:rFonts w:ascii="Times New Roman"/>
        </w:rPr>
        <w:t xml:space="preserve">They will be given time to practice the activity as </w:t>
      </w:r>
      <w:r>
        <w:rPr>
          <w:rFonts w:ascii="Times New Roman"/>
        </w:rPr>
        <w:t>a group, individually, or with the teacher</w:t>
      </w:r>
      <w:r>
        <w:rPr>
          <w:rFonts w:hAnsi="Times New Roman"/>
        </w:rPr>
        <w:t>’</w:t>
      </w:r>
      <w:r>
        <w:rPr>
          <w:rFonts w:ascii="Times New Roman"/>
        </w:rPr>
        <w:t xml:space="preserve">s help. </w:t>
      </w:r>
      <w:r>
        <w:rPr>
          <w:rFonts w:hAnsi="Times New Roman"/>
        </w:rPr>
        <w:t> </w:t>
      </w:r>
      <w:r>
        <w:rPr>
          <w:rFonts w:ascii="Times New Roman"/>
        </w:rPr>
        <w:t>Then the class will share what was learned, ask questions, and focus on how they will be assessed.</w:t>
      </w:r>
    </w:p>
    <w:p w:rsidR="0076128B" w:rsidRDefault="0076128B">
      <w:pPr>
        <w:pStyle w:val="Body"/>
        <w:spacing w:after="0" w:line="240" w:lineRule="auto"/>
        <w:rPr>
          <w:rFonts w:ascii="Times New Roman" w:eastAsia="Times New Roman" w:hAnsi="Times New Roman" w:cs="Times New Roman"/>
        </w:rPr>
      </w:pPr>
    </w:p>
    <w:p w:rsidR="0076128B" w:rsidRDefault="00FB4BBF">
      <w:pPr>
        <w:pStyle w:val="ListParagraph"/>
        <w:spacing w:after="160" w:line="240" w:lineRule="auto"/>
        <w:ind w:left="360"/>
        <w:rPr>
          <w:rFonts w:ascii="Times New Roman" w:eastAsia="Times New Roman" w:hAnsi="Times New Roman" w:cs="Times New Roman"/>
        </w:rPr>
      </w:pPr>
      <w:r>
        <w:rPr>
          <w:rFonts w:ascii="Times New Roman"/>
          <w:b/>
          <w:bCs/>
        </w:rPr>
        <w:t>W</w:t>
      </w:r>
      <w:r w:rsidR="00A60F0A">
        <w:rPr>
          <w:rFonts w:ascii="Times New Roman"/>
          <w:b/>
          <w:bCs/>
        </w:rPr>
        <w:t>hat texts will students read</w:t>
      </w:r>
      <w:r>
        <w:rPr>
          <w:rFonts w:ascii="Times New Roman"/>
          <w:b/>
          <w:bCs/>
        </w:rPr>
        <w:t>?</w:t>
      </w:r>
    </w:p>
    <w:p w:rsidR="0076128B" w:rsidRDefault="00FB4BBF">
      <w:pPr>
        <w:pStyle w:val="ListParagraph"/>
        <w:numPr>
          <w:ilvl w:val="0"/>
          <w:numId w:val="3"/>
        </w:numPr>
        <w:tabs>
          <w:tab w:val="num" w:pos="360"/>
        </w:tabs>
        <w:spacing w:after="0" w:line="240" w:lineRule="auto"/>
        <w:ind w:left="360" w:hanging="360"/>
        <w:rPr>
          <w:rFonts w:ascii="Times New Roman" w:eastAsia="Times New Roman" w:hAnsi="Times New Roman" w:cs="Times New Roman"/>
        </w:rPr>
      </w:pPr>
      <w:r>
        <w:rPr>
          <w:rFonts w:ascii="Times New Roman"/>
        </w:rPr>
        <w:t>Textbook:</w:t>
      </w:r>
    </w:p>
    <w:p w:rsidR="0076128B" w:rsidRDefault="00FB4BBF">
      <w:pPr>
        <w:pStyle w:val="ListParagraph"/>
        <w:numPr>
          <w:ilvl w:val="1"/>
          <w:numId w:val="5"/>
        </w:numPr>
        <w:tabs>
          <w:tab w:val="num" w:pos="720"/>
        </w:tabs>
        <w:spacing w:after="0" w:line="240" w:lineRule="auto"/>
        <w:ind w:hanging="360"/>
        <w:rPr>
          <w:rFonts w:ascii="Times New Roman" w:eastAsia="Times New Roman" w:hAnsi="Times New Roman" w:cs="Times New Roman"/>
        </w:rPr>
      </w:pPr>
      <w:r>
        <w:rPr>
          <w:rFonts w:ascii="Times New Roman"/>
        </w:rPr>
        <w:t xml:space="preserve">The adopted textbook is </w:t>
      </w:r>
      <w:r>
        <w:rPr>
          <w:rFonts w:ascii="Times New Roman"/>
          <w:b/>
          <w:bCs/>
        </w:rPr>
        <w:t xml:space="preserve">Holt Elements of Literature: Collections Grade 6. </w:t>
      </w:r>
      <w:r>
        <w:rPr>
          <w:rFonts w:ascii="Times New Roman"/>
        </w:rPr>
        <w:t>This textbook is available to all students in an eBook version. Each student has a student log-in which has been provided by the teacher. The eBook is available offline as well. The textbook is divided into</w:t>
      </w:r>
      <w:r>
        <w:rPr>
          <w:rFonts w:ascii="Times New Roman"/>
        </w:rPr>
        <w:t xml:space="preserve"> 6 different collections. The collections are the following: What is fear? Animal Intelligence, Dealing with Disaster, Voice</w:t>
      </w:r>
      <w:r w:rsidR="00624244">
        <w:rPr>
          <w:rFonts w:ascii="Times New Roman"/>
        </w:rPr>
        <w:t>’</w:t>
      </w:r>
      <w:r w:rsidR="00624244">
        <w:rPr>
          <w:rFonts w:ascii="Times New Roman"/>
        </w:rPr>
        <w:t>s</w:t>
      </w:r>
      <w:r>
        <w:rPr>
          <w:rFonts w:ascii="Times New Roman"/>
        </w:rPr>
        <w:t xml:space="preserve"> Heard, Decisions that Matter, and What Tales Tell.</w:t>
      </w:r>
    </w:p>
    <w:p w:rsidR="0076128B" w:rsidRDefault="0076128B">
      <w:pPr>
        <w:pStyle w:val="Body"/>
        <w:spacing w:after="0" w:line="240" w:lineRule="auto"/>
        <w:rPr>
          <w:rFonts w:ascii="Times New Roman" w:eastAsia="Times New Roman" w:hAnsi="Times New Roman" w:cs="Times New Roman"/>
        </w:rPr>
      </w:pPr>
    </w:p>
    <w:p w:rsidR="0076128B" w:rsidRDefault="00FB4BBF">
      <w:pPr>
        <w:pStyle w:val="Body"/>
        <w:numPr>
          <w:ilvl w:val="0"/>
          <w:numId w:val="3"/>
        </w:numPr>
        <w:tabs>
          <w:tab w:val="num" w:pos="360"/>
        </w:tabs>
        <w:spacing w:after="0" w:line="240" w:lineRule="auto"/>
        <w:ind w:left="360" w:hanging="360"/>
        <w:rPr>
          <w:rFonts w:ascii="Times New Roman" w:eastAsia="Times New Roman" w:hAnsi="Times New Roman" w:cs="Times New Roman"/>
        </w:rPr>
      </w:pPr>
      <w:r>
        <w:rPr>
          <w:rFonts w:ascii="Times New Roman"/>
          <w:lang w:val="da-DK"/>
        </w:rPr>
        <w:t>Novels:</w:t>
      </w:r>
    </w:p>
    <w:p w:rsidR="0076128B" w:rsidRDefault="00FB4BBF">
      <w:pPr>
        <w:pStyle w:val="Body"/>
        <w:numPr>
          <w:ilvl w:val="1"/>
          <w:numId w:val="6"/>
        </w:numPr>
        <w:tabs>
          <w:tab w:val="num" w:pos="720"/>
        </w:tabs>
        <w:spacing w:after="0" w:line="240" w:lineRule="auto"/>
        <w:ind w:left="720" w:hanging="360"/>
        <w:rPr>
          <w:rFonts w:ascii="Times New Roman" w:eastAsia="Times New Roman" w:hAnsi="Times New Roman" w:cs="Times New Roman"/>
        </w:rPr>
      </w:pPr>
      <w:r>
        <w:rPr>
          <w:rFonts w:ascii="Times New Roman"/>
        </w:rPr>
        <w:t>1</w:t>
      </w:r>
      <w:r>
        <w:rPr>
          <w:rFonts w:ascii="Times New Roman"/>
          <w:vertAlign w:val="superscript"/>
        </w:rPr>
        <w:t>st</w:t>
      </w:r>
      <w:r>
        <w:rPr>
          <w:rFonts w:ascii="Times New Roman"/>
          <w:lang w:val="nl-NL"/>
        </w:rPr>
        <w:t xml:space="preserve"> Nine Weeks Novel: </w:t>
      </w:r>
      <w:r w:rsidR="00624244">
        <w:rPr>
          <w:rFonts w:ascii="Times New Roman"/>
          <w:lang w:val="nl-NL"/>
        </w:rPr>
        <w:t>Student Choice (Summer Reading)</w:t>
      </w:r>
    </w:p>
    <w:p w:rsidR="0076128B" w:rsidRDefault="00FB4BBF">
      <w:pPr>
        <w:pStyle w:val="Body"/>
        <w:numPr>
          <w:ilvl w:val="1"/>
          <w:numId w:val="6"/>
        </w:numPr>
        <w:tabs>
          <w:tab w:val="num" w:pos="720"/>
        </w:tabs>
        <w:spacing w:after="0" w:line="240" w:lineRule="auto"/>
        <w:ind w:left="720" w:hanging="360"/>
        <w:rPr>
          <w:rFonts w:ascii="Times New Roman" w:eastAsia="Times New Roman" w:hAnsi="Times New Roman" w:cs="Times New Roman"/>
        </w:rPr>
      </w:pPr>
      <w:r>
        <w:rPr>
          <w:rFonts w:ascii="Times New Roman"/>
        </w:rPr>
        <w:t>2</w:t>
      </w:r>
      <w:r>
        <w:rPr>
          <w:rFonts w:ascii="Times New Roman"/>
          <w:vertAlign w:val="superscript"/>
        </w:rPr>
        <w:t>nd</w:t>
      </w:r>
      <w:r>
        <w:rPr>
          <w:rFonts w:ascii="Times New Roman"/>
          <w:lang w:val="nl-NL"/>
        </w:rPr>
        <w:t xml:space="preserve"> Nine Weeks Novel: </w:t>
      </w:r>
      <w:r>
        <w:rPr>
          <w:rFonts w:ascii="Times New Roman"/>
          <w:i/>
          <w:iCs/>
        </w:rPr>
        <w:t>We Can</w:t>
      </w:r>
      <w:r>
        <w:rPr>
          <w:rFonts w:hAnsi="Times New Roman"/>
          <w:i/>
          <w:iCs/>
        </w:rPr>
        <w:t>’</w:t>
      </w:r>
      <w:r>
        <w:rPr>
          <w:rFonts w:ascii="Times New Roman"/>
          <w:i/>
          <w:iCs/>
        </w:rPr>
        <w:t xml:space="preserve">t all be </w:t>
      </w:r>
      <w:r>
        <w:rPr>
          <w:rFonts w:ascii="Times New Roman"/>
          <w:i/>
          <w:iCs/>
        </w:rPr>
        <w:t>Rattlesnakes</w:t>
      </w:r>
    </w:p>
    <w:p w:rsidR="0076128B" w:rsidRDefault="00FB4BBF">
      <w:pPr>
        <w:pStyle w:val="Body"/>
        <w:numPr>
          <w:ilvl w:val="1"/>
          <w:numId w:val="6"/>
        </w:numPr>
        <w:tabs>
          <w:tab w:val="num" w:pos="720"/>
        </w:tabs>
        <w:spacing w:after="0" w:line="240" w:lineRule="auto"/>
        <w:ind w:left="720" w:hanging="360"/>
        <w:rPr>
          <w:rFonts w:ascii="Times New Roman" w:eastAsia="Times New Roman" w:hAnsi="Times New Roman" w:cs="Times New Roman"/>
        </w:rPr>
      </w:pPr>
      <w:r>
        <w:rPr>
          <w:rFonts w:ascii="Times New Roman"/>
        </w:rPr>
        <w:t>3</w:t>
      </w:r>
      <w:r>
        <w:rPr>
          <w:rFonts w:ascii="Times New Roman"/>
          <w:vertAlign w:val="superscript"/>
        </w:rPr>
        <w:t>rd</w:t>
      </w:r>
      <w:r>
        <w:rPr>
          <w:rFonts w:ascii="Times New Roman"/>
          <w:lang w:val="nl-NL"/>
        </w:rPr>
        <w:t xml:space="preserve"> Nine Weeks Novel: </w:t>
      </w:r>
      <w:r>
        <w:rPr>
          <w:rFonts w:ascii="Times New Roman"/>
          <w:i/>
          <w:iCs/>
        </w:rPr>
        <w:t>Under the Persimmon Tree</w:t>
      </w:r>
    </w:p>
    <w:p w:rsidR="0076128B" w:rsidRPr="000C49A4" w:rsidRDefault="00FB4BBF" w:rsidP="000C49A4">
      <w:pPr>
        <w:pStyle w:val="Body"/>
        <w:numPr>
          <w:ilvl w:val="1"/>
          <w:numId w:val="6"/>
        </w:numPr>
        <w:tabs>
          <w:tab w:val="num" w:pos="720"/>
        </w:tabs>
        <w:spacing w:after="0" w:line="240" w:lineRule="auto"/>
        <w:ind w:left="720" w:hanging="360"/>
        <w:rPr>
          <w:rFonts w:ascii="Times New Roman" w:eastAsia="Times New Roman" w:hAnsi="Times New Roman" w:cs="Times New Roman"/>
        </w:rPr>
      </w:pPr>
      <w:r>
        <w:rPr>
          <w:rFonts w:ascii="Times New Roman"/>
        </w:rPr>
        <w:lastRenderedPageBreak/>
        <w:t>4</w:t>
      </w:r>
      <w:r>
        <w:rPr>
          <w:rFonts w:ascii="Times New Roman"/>
          <w:vertAlign w:val="superscript"/>
        </w:rPr>
        <w:t>th</w:t>
      </w:r>
      <w:r>
        <w:rPr>
          <w:rFonts w:ascii="Times New Roman"/>
          <w:lang w:val="nl-NL"/>
        </w:rPr>
        <w:t xml:space="preserve"> Nine Weeks Novel: </w:t>
      </w:r>
      <w:r>
        <w:rPr>
          <w:rFonts w:ascii="Times New Roman"/>
          <w:i/>
          <w:iCs/>
        </w:rPr>
        <w:t>Bud, not Buddy</w:t>
      </w:r>
    </w:p>
    <w:p w:rsidR="0076128B" w:rsidRDefault="0076128B">
      <w:pPr>
        <w:pStyle w:val="Body"/>
        <w:spacing w:after="0" w:line="240" w:lineRule="auto"/>
        <w:ind w:left="720"/>
        <w:rPr>
          <w:rFonts w:ascii="Times New Roman" w:eastAsia="Times New Roman" w:hAnsi="Times New Roman" w:cs="Times New Roman"/>
        </w:rPr>
      </w:pPr>
    </w:p>
    <w:p w:rsidR="0076128B" w:rsidRDefault="00FB4BBF">
      <w:pPr>
        <w:pStyle w:val="Body"/>
        <w:numPr>
          <w:ilvl w:val="0"/>
          <w:numId w:val="3"/>
        </w:numPr>
        <w:tabs>
          <w:tab w:val="num" w:pos="360"/>
        </w:tabs>
        <w:spacing w:after="0" w:line="240" w:lineRule="auto"/>
        <w:ind w:left="360" w:hanging="360"/>
        <w:rPr>
          <w:rFonts w:ascii="Times New Roman" w:eastAsia="Times New Roman" w:hAnsi="Times New Roman" w:cs="Times New Roman"/>
        </w:rPr>
      </w:pPr>
      <w:r>
        <w:rPr>
          <w:rFonts w:ascii="Times New Roman"/>
        </w:rPr>
        <w:t>Informational Texts:</w:t>
      </w:r>
    </w:p>
    <w:p w:rsidR="0076128B" w:rsidRDefault="00FB4BBF">
      <w:pPr>
        <w:pStyle w:val="ListParagraph"/>
        <w:numPr>
          <w:ilvl w:val="1"/>
          <w:numId w:val="7"/>
        </w:numPr>
        <w:tabs>
          <w:tab w:val="num" w:pos="720"/>
        </w:tabs>
        <w:spacing w:after="0" w:line="240" w:lineRule="auto"/>
        <w:ind w:hanging="360"/>
        <w:rPr>
          <w:rFonts w:ascii="Times New Roman" w:eastAsia="Times New Roman" w:hAnsi="Times New Roman" w:cs="Times New Roman"/>
        </w:rPr>
      </w:pPr>
      <w:r>
        <w:rPr>
          <w:rFonts w:ascii="Times New Roman"/>
        </w:rPr>
        <w:t>Students will read a variety of informational text from magazines, newspaper articles, journals, diaries, and other sources.</w:t>
      </w:r>
    </w:p>
    <w:p w:rsidR="0076128B" w:rsidRDefault="0076128B">
      <w:pPr>
        <w:pStyle w:val="Body"/>
        <w:spacing w:after="0" w:line="240" w:lineRule="auto"/>
        <w:rPr>
          <w:rFonts w:ascii="Times New Roman" w:eastAsia="Times New Roman" w:hAnsi="Times New Roman" w:cs="Times New Roman"/>
        </w:rPr>
      </w:pPr>
    </w:p>
    <w:p w:rsidR="0076128B" w:rsidRDefault="00FB4BBF">
      <w:pPr>
        <w:pStyle w:val="ListParagraph"/>
        <w:spacing w:after="0" w:line="240" w:lineRule="auto"/>
        <w:ind w:left="360"/>
        <w:rPr>
          <w:rFonts w:ascii="Times New Roman" w:eastAsia="Times New Roman" w:hAnsi="Times New Roman" w:cs="Times New Roman"/>
        </w:rPr>
      </w:pPr>
      <w:r>
        <w:rPr>
          <w:rFonts w:ascii="Times New Roman"/>
          <w:b/>
          <w:bCs/>
        </w:rPr>
        <w:t xml:space="preserve">What </w:t>
      </w:r>
      <w:r>
        <w:rPr>
          <w:rFonts w:ascii="Times New Roman"/>
          <w:b/>
          <w:bCs/>
        </w:rPr>
        <w:t>assessments will my student(s) take?</w:t>
      </w:r>
    </w:p>
    <w:p w:rsidR="0076128B" w:rsidRDefault="00FB4BBF">
      <w:pPr>
        <w:pStyle w:val="Body"/>
        <w:numPr>
          <w:ilvl w:val="0"/>
          <w:numId w:val="10"/>
        </w:numPr>
        <w:tabs>
          <w:tab w:val="num" w:pos="360"/>
        </w:tabs>
        <w:spacing w:after="0" w:line="240" w:lineRule="auto"/>
        <w:ind w:left="360" w:hanging="360"/>
        <w:rPr>
          <w:rFonts w:ascii="Times New Roman" w:eastAsia="Times New Roman" w:hAnsi="Times New Roman" w:cs="Times New Roman"/>
        </w:rPr>
      </w:pPr>
      <w:r>
        <w:rPr>
          <w:rFonts w:ascii="Times New Roman"/>
        </w:rPr>
        <w:t>Weekly vocabulary quizzes</w:t>
      </w:r>
    </w:p>
    <w:p w:rsidR="0076128B" w:rsidRDefault="00FB4BBF">
      <w:pPr>
        <w:pStyle w:val="Body"/>
        <w:numPr>
          <w:ilvl w:val="1"/>
          <w:numId w:val="12"/>
        </w:numPr>
        <w:tabs>
          <w:tab w:val="num" w:pos="720"/>
        </w:tabs>
        <w:spacing w:after="0" w:line="240" w:lineRule="auto"/>
        <w:ind w:left="720" w:hanging="360"/>
        <w:rPr>
          <w:rFonts w:ascii="Times New Roman" w:eastAsia="Times New Roman" w:hAnsi="Times New Roman" w:cs="Times New Roman"/>
        </w:rPr>
      </w:pPr>
      <w:r>
        <w:rPr>
          <w:rFonts w:ascii="Times New Roman"/>
        </w:rPr>
        <w:t xml:space="preserve">Students will receive ten words every Monday and vocabulary quizzes will be given each Friday.  Vocabulary words are selected by what we are covering each week. The students are exposed to the </w:t>
      </w:r>
      <w:r>
        <w:rPr>
          <w:rFonts w:ascii="Times New Roman"/>
        </w:rPr>
        <w:t>vocabulary words and the students use the words in context. Vocabulary homework is due every Friday unless noted.</w:t>
      </w:r>
    </w:p>
    <w:p w:rsidR="0076128B" w:rsidRDefault="00FB4BBF">
      <w:pPr>
        <w:pStyle w:val="Body"/>
        <w:numPr>
          <w:ilvl w:val="0"/>
          <w:numId w:val="10"/>
        </w:numPr>
        <w:tabs>
          <w:tab w:val="num" w:pos="360"/>
        </w:tabs>
        <w:spacing w:after="0" w:line="240" w:lineRule="auto"/>
        <w:ind w:left="360" w:hanging="360"/>
        <w:rPr>
          <w:rFonts w:ascii="Times New Roman" w:eastAsia="Times New Roman" w:hAnsi="Times New Roman" w:cs="Times New Roman"/>
        </w:rPr>
      </w:pPr>
      <w:r>
        <w:rPr>
          <w:rFonts w:ascii="Times New Roman"/>
        </w:rPr>
        <w:t>Classwork Assignments</w:t>
      </w:r>
    </w:p>
    <w:p w:rsidR="0076128B" w:rsidRDefault="00FB4BBF">
      <w:pPr>
        <w:pStyle w:val="Body"/>
        <w:numPr>
          <w:ilvl w:val="1"/>
          <w:numId w:val="13"/>
        </w:numPr>
        <w:tabs>
          <w:tab w:val="num" w:pos="720"/>
        </w:tabs>
        <w:spacing w:after="0" w:line="240" w:lineRule="auto"/>
        <w:ind w:left="720" w:hanging="360"/>
        <w:rPr>
          <w:rFonts w:ascii="Times New Roman" w:eastAsia="Times New Roman" w:hAnsi="Times New Roman" w:cs="Times New Roman"/>
        </w:rPr>
      </w:pPr>
      <w:r>
        <w:rPr>
          <w:rFonts w:ascii="Times New Roman"/>
        </w:rPr>
        <w:t>Classwork assignments will be graded. I do not believe in busywork. If I assign a task, I believe the assignment has imp</w:t>
      </w:r>
      <w:r>
        <w:rPr>
          <w:rFonts w:ascii="Times New Roman"/>
        </w:rPr>
        <w:t>ortant skills and is needed to assess the students. These assignments will receive a grade.</w:t>
      </w:r>
    </w:p>
    <w:p w:rsidR="0076128B" w:rsidRDefault="00FB4BBF">
      <w:pPr>
        <w:pStyle w:val="Body"/>
        <w:numPr>
          <w:ilvl w:val="0"/>
          <w:numId w:val="10"/>
        </w:numPr>
        <w:tabs>
          <w:tab w:val="num" w:pos="360"/>
        </w:tabs>
        <w:spacing w:after="0" w:line="240" w:lineRule="auto"/>
        <w:ind w:left="360" w:hanging="360"/>
        <w:rPr>
          <w:rFonts w:ascii="Times New Roman" w:eastAsia="Times New Roman" w:hAnsi="Times New Roman" w:cs="Times New Roman"/>
        </w:rPr>
      </w:pPr>
      <w:r>
        <w:rPr>
          <w:rFonts w:ascii="Times New Roman"/>
          <w:lang w:val="sv-SE"/>
        </w:rPr>
        <w:t>Grammar Exercises</w:t>
      </w:r>
    </w:p>
    <w:p w:rsidR="0076128B" w:rsidRDefault="00FB4BBF">
      <w:pPr>
        <w:pStyle w:val="Body"/>
        <w:numPr>
          <w:ilvl w:val="1"/>
          <w:numId w:val="14"/>
        </w:numPr>
        <w:tabs>
          <w:tab w:val="num" w:pos="720"/>
        </w:tabs>
        <w:spacing w:after="0" w:line="240" w:lineRule="auto"/>
        <w:ind w:left="720" w:hanging="360"/>
        <w:rPr>
          <w:rFonts w:ascii="Times New Roman" w:eastAsia="Times New Roman" w:hAnsi="Times New Roman" w:cs="Times New Roman"/>
        </w:rPr>
      </w:pPr>
      <w:r>
        <w:rPr>
          <w:rFonts w:ascii="Times New Roman"/>
        </w:rPr>
        <w:t xml:space="preserve">Students will be exposed to grammar rules using their own writing. Students will be able to identify and use the part of speech correctly. </w:t>
      </w:r>
      <w:r>
        <w:rPr>
          <w:rFonts w:ascii="Times New Roman"/>
        </w:rPr>
        <w:t>Students will take in-class quizzes on grammar. Bell work is composed of grammar practices. The bell work will be collected each Friday for a grade.</w:t>
      </w:r>
    </w:p>
    <w:p w:rsidR="0076128B" w:rsidRDefault="00FB4BBF">
      <w:pPr>
        <w:pStyle w:val="Body"/>
        <w:numPr>
          <w:ilvl w:val="0"/>
          <w:numId w:val="10"/>
        </w:numPr>
        <w:tabs>
          <w:tab w:val="num" w:pos="360"/>
        </w:tabs>
        <w:spacing w:after="0" w:line="240" w:lineRule="auto"/>
        <w:ind w:left="360" w:hanging="360"/>
        <w:rPr>
          <w:rFonts w:ascii="Times New Roman" w:eastAsia="Times New Roman" w:hAnsi="Times New Roman" w:cs="Times New Roman"/>
        </w:rPr>
      </w:pPr>
      <w:r>
        <w:rPr>
          <w:rFonts w:ascii="Times New Roman"/>
        </w:rPr>
        <w:t>Article of the Week</w:t>
      </w:r>
    </w:p>
    <w:p w:rsidR="0076128B" w:rsidRDefault="00FB4BBF">
      <w:pPr>
        <w:pStyle w:val="Body"/>
        <w:numPr>
          <w:ilvl w:val="1"/>
          <w:numId w:val="15"/>
        </w:numPr>
        <w:tabs>
          <w:tab w:val="num" w:pos="720"/>
        </w:tabs>
        <w:spacing w:after="0" w:line="240" w:lineRule="auto"/>
        <w:ind w:left="720" w:hanging="360"/>
        <w:rPr>
          <w:rFonts w:ascii="Times New Roman" w:eastAsia="Times New Roman" w:hAnsi="Times New Roman" w:cs="Times New Roman"/>
        </w:rPr>
      </w:pPr>
      <w:r>
        <w:rPr>
          <w:rFonts w:ascii="Times New Roman"/>
        </w:rPr>
        <w:t>Students will receive an Article of the Week biweekly. Students will have one week to c</w:t>
      </w:r>
      <w:r>
        <w:rPr>
          <w:rFonts w:ascii="Times New Roman"/>
        </w:rPr>
        <w:t>omplete the assignment. The Article will be selected by the teacher and students can also submit Articles which will be considered.</w:t>
      </w:r>
    </w:p>
    <w:p w:rsidR="0076128B" w:rsidRDefault="00FB4BBF">
      <w:pPr>
        <w:pStyle w:val="Body"/>
        <w:numPr>
          <w:ilvl w:val="0"/>
          <w:numId w:val="10"/>
        </w:numPr>
        <w:tabs>
          <w:tab w:val="num" w:pos="360"/>
        </w:tabs>
        <w:spacing w:after="0" w:line="240" w:lineRule="auto"/>
        <w:ind w:left="360" w:hanging="360"/>
        <w:rPr>
          <w:rFonts w:ascii="Times New Roman" w:eastAsia="Times New Roman" w:hAnsi="Times New Roman" w:cs="Times New Roman"/>
        </w:rPr>
      </w:pPr>
      <w:r>
        <w:rPr>
          <w:rFonts w:ascii="Times New Roman"/>
        </w:rPr>
        <w:t>Projects</w:t>
      </w:r>
    </w:p>
    <w:p w:rsidR="0076128B" w:rsidRDefault="00FB4BBF">
      <w:pPr>
        <w:pStyle w:val="Body"/>
        <w:numPr>
          <w:ilvl w:val="1"/>
          <w:numId w:val="16"/>
        </w:numPr>
        <w:tabs>
          <w:tab w:val="num" w:pos="720"/>
        </w:tabs>
        <w:spacing w:after="0" w:line="240" w:lineRule="auto"/>
        <w:ind w:left="720" w:hanging="360"/>
        <w:rPr>
          <w:rFonts w:ascii="Times New Roman" w:eastAsia="Times New Roman" w:hAnsi="Times New Roman" w:cs="Times New Roman"/>
        </w:rPr>
      </w:pPr>
      <w:r>
        <w:rPr>
          <w:rFonts w:ascii="Times New Roman"/>
        </w:rPr>
        <w:t>Students will be assigned at least one project a nine weeks. Each project will count as major grade and students wi</w:t>
      </w:r>
      <w:r>
        <w:rPr>
          <w:rFonts w:ascii="Times New Roman"/>
        </w:rPr>
        <w:t xml:space="preserve">ll have at least </w:t>
      </w:r>
      <w:r w:rsidR="00A60F0A">
        <w:rPr>
          <w:rFonts w:ascii="Times New Roman"/>
        </w:rPr>
        <w:t>one week</w:t>
      </w:r>
      <w:r>
        <w:rPr>
          <w:rFonts w:ascii="Times New Roman"/>
        </w:rPr>
        <w:t xml:space="preserve"> to complete the project.</w:t>
      </w:r>
    </w:p>
    <w:p w:rsidR="0076128B" w:rsidRDefault="00FB4BBF">
      <w:pPr>
        <w:pStyle w:val="Body"/>
        <w:numPr>
          <w:ilvl w:val="2"/>
          <w:numId w:val="18"/>
        </w:numPr>
        <w:tabs>
          <w:tab w:val="num" w:pos="1080"/>
        </w:tabs>
        <w:spacing w:after="0" w:line="240" w:lineRule="auto"/>
        <w:ind w:left="1080" w:hanging="360"/>
        <w:rPr>
          <w:rFonts w:ascii="Times New Roman" w:eastAsia="Times New Roman" w:hAnsi="Times New Roman" w:cs="Times New Roman"/>
        </w:rPr>
      </w:pPr>
      <w:r>
        <w:rPr>
          <w:rFonts w:ascii="Times New Roman"/>
        </w:rPr>
        <w:t>1st Quarter Project: Summer Reading/Novel Assignment</w:t>
      </w:r>
    </w:p>
    <w:p w:rsidR="0076128B" w:rsidRPr="00A60F0A" w:rsidRDefault="00FB4BBF">
      <w:pPr>
        <w:pStyle w:val="Body"/>
        <w:numPr>
          <w:ilvl w:val="2"/>
          <w:numId w:val="18"/>
        </w:numPr>
        <w:tabs>
          <w:tab w:val="num" w:pos="1080"/>
        </w:tabs>
        <w:spacing w:after="0" w:line="240" w:lineRule="auto"/>
        <w:ind w:left="1080" w:hanging="360"/>
        <w:rPr>
          <w:rFonts w:ascii="Times New Roman" w:eastAsia="Times New Roman" w:hAnsi="Times New Roman" w:cs="Times New Roman"/>
        </w:rPr>
      </w:pPr>
      <w:r>
        <w:rPr>
          <w:rFonts w:ascii="Times New Roman"/>
        </w:rPr>
        <w:t>2nd Quarter Project: Informational Text Poster</w:t>
      </w:r>
    </w:p>
    <w:p w:rsidR="00A60F0A" w:rsidRPr="00A60F0A" w:rsidRDefault="00A60F0A">
      <w:pPr>
        <w:pStyle w:val="Body"/>
        <w:numPr>
          <w:ilvl w:val="2"/>
          <w:numId w:val="18"/>
        </w:numPr>
        <w:tabs>
          <w:tab w:val="num" w:pos="1080"/>
        </w:tabs>
        <w:spacing w:after="0" w:line="240" w:lineRule="auto"/>
        <w:ind w:left="1080" w:hanging="360"/>
        <w:rPr>
          <w:rFonts w:ascii="Times New Roman" w:eastAsia="Times New Roman" w:hAnsi="Times New Roman" w:cs="Times New Roman"/>
        </w:rPr>
      </w:pPr>
      <w:r>
        <w:rPr>
          <w:rFonts w:ascii="Times New Roman"/>
        </w:rPr>
        <w:t>3</w:t>
      </w:r>
      <w:r w:rsidRPr="00A60F0A">
        <w:rPr>
          <w:rFonts w:ascii="Times New Roman"/>
          <w:vertAlign w:val="superscript"/>
        </w:rPr>
        <w:t>rd</w:t>
      </w:r>
      <w:r>
        <w:rPr>
          <w:rFonts w:ascii="Times New Roman"/>
        </w:rPr>
        <w:t xml:space="preserve"> Quarter Project: TBD</w:t>
      </w:r>
    </w:p>
    <w:p w:rsidR="00A60F0A" w:rsidRDefault="00A60F0A">
      <w:pPr>
        <w:pStyle w:val="Body"/>
        <w:numPr>
          <w:ilvl w:val="2"/>
          <w:numId w:val="18"/>
        </w:numPr>
        <w:tabs>
          <w:tab w:val="num" w:pos="1080"/>
        </w:tabs>
        <w:spacing w:after="0" w:line="240" w:lineRule="auto"/>
        <w:ind w:left="1080" w:hanging="360"/>
        <w:rPr>
          <w:rFonts w:ascii="Times New Roman" w:eastAsia="Times New Roman" w:hAnsi="Times New Roman" w:cs="Times New Roman"/>
        </w:rPr>
      </w:pPr>
      <w:r>
        <w:rPr>
          <w:rFonts w:ascii="Times New Roman"/>
        </w:rPr>
        <w:t>4</w:t>
      </w:r>
      <w:r w:rsidRPr="00A60F0A">
        <w:rPr>
          <w:rFonts w:ascii="Times New Roman"/>
          <w:vertAlign w:val="superscript"/>
        </w:rPr>
        <w:t>th</w:t>
      </w:r>
      <w:r>
        <w:rPr>
          <w:rFonts w:ascii="Times New Roman"/>
        </w:rPr>
        <w:t xml:space="preserve"> Quarter Project TBD</w:t>
      </w:r>
    </w:p>
    <w:p w:rsidR="0076128B" w:rsidRDefault="00FB4BBF">
      <w:pPr>
        <w:pStyle w:val="Body"/>
        <w:numPr>
          <w:ilvl w:val="0"/>
          <w:numId w:val="10"/>
        </w:numPr>
        <w:tabs>
          <w:tab w:val="num" w:pos="360"/>
        </w:tabs>
        <w:spacing w:after="0" w:line="240" w:lineRule="auto"/>
        <w:ind w:left="360" w:hanging="360"/>
        <w:rPr>
          <w:rFonts w:ascii="Times New Roman" w:eastAsia="Times New Roman" w:hAnsi="Times New Roman" w:cs="Times New Roman"/>
        </w:rPr>
      </w:pPr>
      <w:r>
        <w:rPr>
          <w:rFonts w:ascii="Times New Roman"/>
        </w:rPr>
        <w:t>Novel Study</w:t>
      </w:r>
    </w:p>
    <w:p w:rsidR="0076128B" w:rsidRDefault="00FB4BBF">
      <w:pPr>
        <w:pStyle w:val="Body"/>
        <w:numPr>
          <w:ilvl w:val="1"/>
          <w:numId w:val="19"/>
        </w:numPr>
        <w:tabs>
          <w:tab w:val="num" w:pos="720"/>
        </w:tabs>
        <w:spacing w:after="0" w:line="240" w:lineRule="auto"/>
        <w:ind w:left="720" w:hanging="360"/>
        <w:rPr>
          <w:rFonts w:ascii="Times New Roman" w:eastAsia="Times New Roman" w:hAnsi="Times New Roman" w:cs="Times New Roman"/>
        </w:rPr>
      </w:pPr>
      <w:r>
        <w:rPr>
          <w:rFonts w:ascii="Times New Roman"/>
        </w:rPr>
        <w:t xml:space="preserve">Throughout each novel study, students will take a variety of assessments like role playing, </w:t>
      </w:r>
      <w:r>
        <w:rPr>
          <w:rFonts w:ascii="Times New Roman"/>
        </w:rPr>
        <w:t>presentations, comprehension quizzes, and more.</w:t>
      </w:r>
    </w:p>
    <w:p w:rsidR="0076128B" w:rsidRDefault="00FB4BBF">
      <w:pPr>
        <w:pStyle w:val="Body"/>
        <w:numPr>
          <w:ilvl w:val="0"/>
          <w:numId w:val="10"/>
        </w:numPr>
        <w:tabs>
          <w:tab w:val="num" w:pos="360"/>
        </w:tabs>
        <w:spacing w:after="0" w:line="240" w:lineRule="auto"/>
        <w:ind w:left="360" w:hanging="360"/>
        <w:rPr>
          <w:rFonts w:ascii="Times New Roman" w:eastAsia="Times New Roman" w:hAnsi="Times New Roman" w:cs="Times New Roman"/>
        </w:rPr>
      </w:pPr>
      <w:r>
        <w:rPr>
          <w:rFonts w:ascii="Times New Roman"/>
        </w:rPr>
        <w:t>Tests</w:t>
      </w:r>
    </w:p>
    <w:p w:rsidR="0076128B" w:rsidRPr="00A60F0A" w:rsidRDefault="00FB4BBF">
      <w:pPr>
        <w:pStyle w:val="Body"/>
        <w:numPr>
          <w:ilvl w:val="1"/>
          <w:numId w:val="20"/>
        </w:numPr>
        <w:tabs>
          <w:tab w:val="num" w:pos="720"/>
        </w:tabs>
        <w:spacing w:after="0" w:line="240" w:lineRule="auto"/>
        <w:ind w:left="720" w:hanging="360"/>
        <w:rPr>
          <w:rFonts w:ascii="Times New Roman" w:eastAsia="Times New Roman" w:hAnsi="Times New Roman" w:cs="Times New Roman"/>
        </w:rPr>
      </w:pPr>
      <w:r>
        <w:rPr>
          <w:rFonts w:ascii="Times New Roman"/>
        </w:rPr>
        <w:t xml:space="preserve">For each collection, there will be one test. The test will be at the end of the nine weeks and will cover material for </w:t>
      </w:r>
      <w:r w:rsidR="00A60F0A">
        <w:rPr>
          <w:rFonts w:ascii="Times New Roman"/>
        </w:rPr>
        <w:t>the current</w:t>
      </w:r>
      <w:r>
        <w:rPr>
          <w:rFonts w:ascii="Times New Roman"/>
        </w:rPr>
        <w:t xml:space="preserve"> nine weeks.</w:t>
      </w:r>
    </w:p>
    <w:p w:rsidR="00A60F0A" w:rsidRDefault="00A60F0A">
      <w:pPr>
        <w:pStyle w:val="Body"/>
        <w:numPr>
          <w:ilvl w:val="1"/>
          <w:numId w:val="20"/>
        </w:numPr>
        <w:tabs>
          <w:tab w:val="num" w:pos="720"/>
        </w:tabs>
        <w:spacing w:after="0" w:line="240" w:lineRule="auto"/>
        <w:ind w:left="720" w:hanging="360"/>
        <w:rPr>
          <w:rFonts w:ascii="Times New Roman" w:eastAsia="Times New Roman" w:hAnsi="Times New Roman" w:cs="Times New Roman"/>
        </w:rPr>
      </w:pPr>
      <w:r>
        <w:rPr>
          <w:rFonts w:ascii="Times New Roman"/>
        </w:rPr>
        <w:t>Students will have a grammar test every 4 weeks. They will be able to use their grammar practices on the test.</w:t>
      </w:r>
    </w:p>
    <w:p w:rsidR="0076128B" w:rsidRDefault="00FB4BBF">
      <w:pPr>
        <w:pStyle w:val="Body"/>
        <w:numPr>
          <w:ilvl w:val="0"/>
          <w:numId w:val="10"/>
        </w:numPr>
        <w:tabs>
          <w:tab w:val="num" w:pos="360"/>
        </w:tabs>
        <w:spacing w:after="0" w:line="240" w:lineRule="auto"/>
        <w:ind w:left="360" w:hanging="360"/>
        <w:rPr>
          <w:rFonts w:ascii="Times New Roman" w:eastAsia="Times New Roman" w:hAnsi="Times New Roman" w:cs="Times New Roman"/>
        </w:rPr>
      </w:pPr>
      <w:r>
        <w:rPr>
          <w:rFonts w:ascii="Times New Roman"/>
        </w:rPr>
        <w:t>Homework</w:t>
      </w:r>
    </w:p>
    <w:p w:rsidR="0076128B" w:rsidRDefault="00FB4BBF">
      <w:pPr>
        <w:pStyle w:val="Body"/>
        <w:numPr>
          <w:ilvl w:val="1"/>
          <w:numId w:val="21"/>
        </w:numPr>
        <w:tabs>
          <w:tab w:val="num" w:pos="720"/>
        </w:tabs>
        <w:spacing w:after="0" w:line="240" w:lineRule="auto"/>
        <w:ind w:left="720" w:hanging="360"/>
        <w:rPr>
          <w:rFonts w:ascii="Times New Roman" w:eastAsia="Times New Roman" w:hAnsi="Times New Roman" w:cs="Times New Roman"/>
        </w:rPr>
      </w:pPr>
      <w:r>
        <w:rPr>
          <w:rFonts w:ascii="Times New Roman"/>
        </w:rPr>
        <w:t xml:space="preserve">Homework is expected to be turned in the next day unless </w:t>
      </w:r>
      <w:r>
        <w:rPr>
          <w:rFonts w:ascii="Times New Roman"/>
        </w:rPr>
        <w:t xml:space="preserve">otherwise noted. All assignments are made available offline. </w:t>
      </w:r>
      <w:r w:rsidR="00A60F0A">
        <w:rPr>
          <w:rFonts w:ascii="Times New Roman"/>
        </w:rPr>
        <w:t>If your</w:t>
      </w:r>
      <w:r>
        <w:rPr>
          <w:rFonts w:ascii="Times New Roman"/>
        </w:rPr>
        <w:t xml:space="preserve"> student does not have access to internet at home, the homework can still be completed.  Since all homework can be completed without </w:t>
      </w:r>
      <w:proofErr w:type="spellStart"/>
      <w:r>
        <w:rPr>
          <w:rFonts w:ascii="Times New Roman"/>
        </w:rPr>
        <w:t>wi-fi</w:t>
      </w:r>
      <w:proofErr w:type="spellEnd"/>
      <w:r>
        <w:rPr>
          <w:rFonts w:ascii="Times New Roman"/>
        </w:rPr>
        <w:t xml:space="preserve">, not having </w:t>
      </w:r>
      <w:proofErr w:type="spellStart"/>
      <w:r>
        <w:rPr>
          <w:rFonts w:ascii="Times New Roman"/>
        </w:rPr>
        <w:t>wi-fi</w:t>
      </w:r>
      <w:proofErr w:type="spellEnd"/>
      <w:r>
        <w:rPr>
          <w:rFonts w:ascii="Times New Roman"/>
        </w:rPr>
        <w:t xml:space="preserve"> is not an excuse for not compl</w:t>
      </w:r>
      <w:r>
        <w:rPr>
          <w:rFonts w:ascii="Times New Roman"/>
        </w:rPr>
        <w:t>eting the assignment,</w:t>
      </w:r>
    </w:p>
    <w:p w:rsidR="0076128B" w:rsidRDefault="00FB4BBF">
      <w:pPr>
        <w:pStyle w:val="Body"/>
        <w:numPr>
          <w:ilvl w:val="0"/>
          <w:numId w:val="10"/>
        </w:numPr>
        <w:tabs>
          <w:tab w:val="num" w:pos="360"/>
        </w:tabs>
        <w:spacing w:after="0" w:line="240" w:lineRule="auto"/>
        <w:ind w:left="360" w:hanging="360"/>
        <w:rPr>
          <w:rFonts w:ascii="Times New Roman" w:eastAsia="Times New Roman" w:hAnsi="Times New Roman" w:cs="Times New Roman"/>
        </w:rPr>
      </w:pPr>
      <w:r>
        <w:rPr>
          <w:rFonts w:ascii="Times New Roman"/>
        </w:rPr>
        <w:t>Writing Assessments:</w:t>
      </w:r>
    </w:p>
    <w:p w:rsidR="0076128B" w:rsidRDefault="00FB4BBF">
      <w:pPr>
        <w:pStyle w:val="Body"/>
        <w:numPr>
          <w:ilvl w:val="1"/>
          <w:numId w:val="22"/>
        </w:numPr>
        <w:tabs>
          <w:tab w:val="num" w:pos="720"/>
        </w:tabs>
        <w:spacing w:after="0" w:line="240" w:lineRule="auto"/>
        <w:ind w:left="720" w:hanging="360"/>
        <w:rPr>
          <w:rFonts w:ascii="Times New Roman" w:eastAsia="Times New Roman" w:hAnsi="Times New Roman" w:cs="Times New Roman"/>
        </w:rPr>
      </w:pPr>
      <w:r>
        <w:rPr>
          <w:rFonts w:ascii="Times New Roman"/>
        </w:rPr>
        <w:t>Students will write following prompts, journal entries, responses to literature, and other assigned writing.</w:t>
      </w:r>
    </w:p>
    <w:p w:rsidR="0076128B" w:rsidRDefault="00FB4BBF">
      <w:pPr>
        <w:pStyle w:val="Body"/>
        <w:numPr>
          <w:ilvl w:val="0"/>
          <w:numId w:val="10"/>
        </w:numPr>
        <w:tabs>
          <w:tab w:val="num" w:pos="360"/>
        </w:tabs>
        <w:spacing w:after="0" w:line="240" w:lineRule="auto"/>
        <w:ind w:left="360" w:hanging="360"/>
        <w:rPr>
          <w:rFonts w:ascii="Times New Roman" w:eastAsia="Times New Roman" w:hAnsi="Times New Roman" w:cs="Times New Roman"/>
        </w:rPr>
      </w:pPr>
      <w:r>
        <w:rPr>
          <w:rFonts w:ascii="Times New Roman"/>
        </w:rPr>
        <w:t>Other</w:t>
      </w:r>
    </w:p>
    <w:p w:rsidR="0076128B" w:rsidRDefault="00FB4BBF">
      <w:pPr>
        <w:pStyle w:val="Body"/>
        <w:numPr>
          <w:ilvl w:val="1"/>
          <w:numId w:val="23"/>
        </w:numPr>
        <w:tabs>
          <w:tab w:val="num" w:pos="720"/>
        </w:tabs>
        <w:spacing w:after="0" w:line="240" w:lineRule="auto"/>
        <w:ind w:left="720" w:hanging="360"/>
        <w:rPr>
          <w:rFonts w:ascii="Times New Roman" w:eastAsia="Times New Roman" w:hAnsi="Times New Roman" w:cs="Times New Roman"/>
        </w:rPr>
      </w:pPr>
      <w:r>
        <w:rPr>
          <w:rFonts w:ascii="Times New Roman"/>
        </w:rPr>
        <w:t xml:space="preserve">Students will complete other assessments mentioned. These assignments will be posted on Google </w:t>
      </w:r>
      <w:r>
        <w:rPr>
          <w:rFonts w:ascii="Times New Roman"/>
        </w:rPr>
        <w:t>Classroom.</w:t>
      </w:r>
    </w:p>
    <w:p w:rsidR="0076128B" w:rsidRDefault="00FB4BBF">
      <w:pPr>
        <w:pStyle w:val="Body"/>
        <w:numPr>
          <w:ilvl w:val="0"/>
          <w:numId w:val="10"/>
        </w:numPr>
        <w:tabs>
          <w:tab w:val="num" w:pos="360"/>
        </w:tabs>
        <w:spacing w:after="0" w:line="240" w:lineRule="auto"/>
        <w:ind w:left="360" w:hanging="360"/>
        <w:rPr>
          <w:rFonts w:ascii="Times New Roman" w:eastAsia="Times New Roman" w:hAnsi="Times New Roman" w:cs="Times New Roman"/>
        </w:rPr>
      </w:pPr>
      <w:r>
        <w:rPr>
          <w:rFonts w:ascii="Times New Roman"/>
        </w:rPr>
        <w:t>Interactive Student Notebook</w:t>
      </w:r>
    </w:p>
    <w:p w:rsidR="0076128B" w:rsidRDefault="00FB4BBF">
      <w:pPr>
        <w:pStyle w:val="Body"/>
        <w:numPr>
          <w:ilvl w:val="1"/>
          <w:numId w:val="24"/>
        </w:numPr>
        <w:tabs>
          <w:tab w:val="num" w:pos="720"/>
        </w:tabs>
        <w:spacing w:after="0" w:line="240" w:lineRule="auto"/>
        <w:ind w:left="720" w:hanging="360"/>
        <w:rPr>
          <w:rFonts w:ascii="Times New Roman" w:eastAsia="Times New Roman" w:hAnsi="Times New Roman" w:cs="Times New Roman"/>
        </w:rPr>
      </w:pPr>
      <w:r>
        <w:rPr>
          <w:rFonts w:ascii="Times New Roman"/>
        </w:rPr>
        <w:t>Students are expected to keep all classroom notes, reflections and other instructional materials in their student interactive notebook. These will be graded every nine weeks and periodically unannounced checks.</w:t>
      </w:r>
    </w:p>
    <w:p w:rsidR="0076128B" w:rsidRDefault="0076128B">
      <w:pPr>
        <w:pStyle w:val="Body"/>
        <w:spacing w:after="0" w:line="240" w:lineRule="auto"/>
        <w:rPr>
          <w:rFonts w:ascii="Times New Roman" w:eastAsia="Times New Roman" w:hAnsi="Times New Roman" w:cs="Times New Roman"/>
        </w:rPr>
      </w:pPr>
    </w:p>
    <w:p w:rsidR="0076128B" w:rsidRDefault="00FB4BBF">
      <w:pPr>
        <w:pStyle w:val="Body"/>
        <w:spacing w:after="0" w:line="240" w:lineRule="auto"/>
        <w:rPr>
          <w:rFonts w:ascii="Times New Roman" w:eastAsia="Times New Roman" w:hAnsi="Times New Roman" w:cs="Times New Roman"/>
        </w:rPr>
      </w:pPr>
      <w:r>
        <w:rPr>
          <w:rFonts w:ascii="Times New Roman"/>
          <w:b/>
          <w:bCs/>
        </w:rPr>
        <w:t xml:space="preserve">Ms. </w:t>
      </w:r>
      <w:r>
        <w:rPr>
          <w:rFonts w:ascii="Times New Roman"/>
          <w:b/>
          <w:bCs/>
        </w:rPr>
        <w:t>Atkinson</w:t>
      </w:r>
      <w:r>
        <w:rPr>
          <w:rFonts w:hAnsi="Times New Roman"/>
          <w:b/>
          <w:bCs/>
        </w:rPr>
        <w:t>’</w:t>
      </w:r>
      <w:r>
        <w:rPr>
          <w:rFonts w:ascii="Times New Roman"/>
          <w:b/>
          <w:bCs/>
        </w:rPr>
        <w:t>s Rules and Expectations</w:t>
      </w:r>
    </w:p>
    <w:p w:rsidR="00A60F0A" w:rsidRPr="00A60F0A" w:rsidRDefault="00A60F0A" w:rsidP="00A60F0A">
      <w:pPr>
        <w:rPr>
          <w:rFonts w:eastAsia="Times New Roman"/>
        </w:rPr>
      </w:pPr>
    </w:p>
    <w:p w:rsidR="0076128B" w:rsidRDefault="00FB4BBF" w:rsidP="00622A23">
      <w:pPr>
        <w:pStyle w:val="Body"/>
        <w:numPr>
          <w:ilvl w:val="0"/>
          <w:numId w:val="25"/>
        </w:numPr>
        <w:spacing w:after="0" w:line="240" w:lineRule="auto"/>
        <w:ind w:left="360" w:hanging="360"/>
        <w:rPr>
          <w:rFonts w:ascii="Times New Roman" w:eastAsia="Times New Roman" w:hAnsi="Times New Roman" w:cs="Times New Roman"/>
        </w:rPr>
      </w:pPr>
      <w:r>
        <w:rPr>
          <w:rFonts w:ascii="Times New Roman"/>
        </w:rPr>
        <w:t>Positive Attitude</w:t>
      </w:r>
    </w:p>
    <w:p w:rsidR="0076128B" w:rsidRDefault="00FB4BBF" w:rsidP="00622A23">
      <w:pPr>
        <w:pStyle w:val="Body"/>
        <w:numPr>
          <w:ilvl w:val="0"/>
          <w:numId w:val="25"/>
        </w:numPr>
        <w:spacing w:after="0" w:line="240" w:lineRule="auto"/>
        <w:ind w:left="360" w:hanging="360"/>
        <w:rPr>
          <w:rFonts w:ascii="Times New Roman" w:eastAsia="Times New Roman" w:hAnsi="Times New Roman" w:cs="Times New Roman"/>
        </w:rPr>
      </w:pPr>
      <w:r>
        <w:rPr>
          <w:rFonts w:ascii="Times New Roman"/>
        </w:rPr>
        <w:t>Willingness to learn</w:t>
      </w:r>
    </w:p>
    <w:p w:rsidR="0076128B" w:rsidRDefault="00FB4BBF" w:rsidP="00622A23">
      <w:pPr>
        <w:pStyle w:val="Body"/>
        <w:numPr>
          <w:ilvl w:val="0"/>
          <w:numId w:val="25"/>
        </w:numPr>
        <w:spacing w:after="0" w:line="240" w:lineRule="auto"/>
        <w:ind w:left="360" w:hanging="360"/>
        <w:rPr>
          <w:rFonts w:ascii="Times New Roman" w:eastAsia="Times New Roman" w:hAnsi="Times New Roman" w:cs="Times New Roman"/>
        </w:rPr>
      </w:pPr>
      <w:r>
        <w:rPr>
          <w:rFonts w:ascii="Times New Roman"/>
        </w:rPr>
        <w:t>Respect peers and adults</w:t>
      </w:r>
    </w:p>
    <w:p w:rsidR="0076128B" w:rsidRPr="00A60F0A" w:rsidRDefault="00A60F0A" w:rsidP="00A60F0A">
      <w:pPr>
        <w:pStyle w:val="Body"/>
        <w:numPr>
          <w:ilvl w:val="0"/>
          <w:numId w:val="25"/>
        </w:numPr>
        <w:spacing w:after="0" w:line="240" w:lineRule="auto"/>
        <w:ind w:left="360" w:hanging="360"/>
        <w:rPr>
          <w:rFonts w:ascii="Times New Roman" w:eastAsia="Times New Roman" w:hAnsi="Times New Roman" w:cs="Times New Roman"/>
        </w:rPr>
      </w:pPr>
      <w:r>
        <w:rPr>
          <w:rFonts w:ascii="Times New Roman"/>
        </w:rPr>
        <w:t>Be accountable</w:t>
      </w:r>
    </w:p>
    <w:p w:rsidR="00A60F0A" w:rsidRPr="00A60F0A" w:rsidRDefault="00A60F0A" w:rsidP="00A60F0A">
      <w:pPr>
        <w:pStyle w:val="Body"/>
        <w:numPr>
          <w:ilvl w:val="0"/>
          <w:numId w:val="25"/>
        </w:numPr>
        <w:spacing w:after="0" w:line="240" w:lineRule="auto"/>
        <w:ind w:left="360" w:hanging="360"/>
        <w:rPr>
          <w:rFonts w:ascii="Times New Roman" w:eastAsia="Times New Roman" w:hAnsi="Times New Roman" w:cs="Times New Roman"/>
        </w:rPr>
      </w:pPr>
      <w:r>
        <w:rPr>
          <w:rFonts w:ascii="Times New Roman"/>
        </w:rPr>
        <w:t>Have fun!</w:t>
      </w:r>
    </w:p>
    <w:sectPr w:rsidR="00A60F0A" w:rsidRPr="00A60F0A">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BBF" w:rsidRDefault="00FB4BBF">
      <w:r>
        <w:separator/>
      </w:r>
    </w:p>
  </w:endnote>
  <w:endnote w:type="continuationSeparator" w:id="0">
    <w:p w:rsidR="00FB4BBF" w:rsidRDefault="00FB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8B" w:rsidRDefault="0076128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BBF" w:rsidRDefault="00FB4BBF">
      <w:r>
        <w:separator/>
      </w:r>
    </w:p>
  </w:footnote>
  <w:footnote w:type="continuationSeparator" w:id="0">
    <w:p w:rsidR="00FB4BBF" w:rsidRDefault="00FB4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8B" w:rsidRDefault="0076128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B87"/>
    <w:multiLevelType w:val="multilevel"/>
    <w:tmpl w:val="987AF91A"/>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
    <w:nsid w:val="157435F2"/>
    <w:multiLevelType w:val="multilevel"/>
    <w:tmpl w:val="81D6506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
    <w:nsid w:val="159530CC"/>
    <w:multiLevelType w:val="multilevel"/>
    <w:tmpl w:val="9F80631E"/>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
    <w:nsid w:val="19080DF7"/>
    <w:multiLevelType w:val="multilevel"/>
    <w:tmpl w:val="D4601F7C"/>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
    <w:nsid w:val="1BBC2DD8"/>
    <w:multiLevelType w:val="multilevel"/>
    <w:tmpl w:val="F2F2C3C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
    <w:nsid w:val="1C3D01E8"/>
    <w:multiLevelType w:val="multilevel"/>
    <w:tmpl w:val="A180145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
    <w:nsid w:val="211022E5"/>
    <w:multiLevelType w:val="multilevel"/>
    <w:tmpl w:val="D122A58A"/>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
    <w:nsid w:val="21AA3420"/>
    <w:multiLevelType w:val="multilevel"/>
    <w:tmpl w:val="F1BEA8B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
    <w:nsid w:val="24447DF0"/>
    <w:multiLevelType w:val="multilevel"/>
    <w:tmpl w:val="612EA06E"/>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9">
    <w:nsid w:val="2EDA208C"/>
    <w:multiLevelType w:val="multilevel"/>
    <w:tmpl w:val="C58405A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0">
    <w:nsid w:val="380D76B2"/>
    <w:multiLevelType w:val="multilevel"/>
    <w:tmpl w:val="CE809C9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407D31D0"/>
    <w:multiLevelType w:val="multilevel"/>
    <w:tmpl w:val="8A86C00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2">
    <w:nsid w:val="44664E5E"/>
    <w:multiLevelType w:val="multilevel"/>
    <w:tmpl w:val="85769682"/>
    <w:styleLink w:val="List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3">
    <w:nsid w:val="451D2FFF"/>
    <w:multiLevelType w:val="multilevel"/>
    <w:tmpl w:val="22E88364"/>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4">
    <w:nsid w:val="47A84238"/>
    <w:multiLevelType w:val="multilevel"/>
    <w:tmpl w:val="6518C928"/>
    <w:styleLink w:val="List2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5">
    <w:nsid w:val="48716396"/>
    <w:multiLevelType w:val="multilevel"/>
    <w:tmpl w:val="6518C92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6">
    <w:nsid w:val="49B15023"/>
    <w:multiLevelType w:val="multilevel"/>
    <w:tmpl w:val="35C430EA"/>
    <w:styleLink w:val="List3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7">
    <w:nsid w:val="4CEB2005"/>
    <w:multiLevelType w:val="multilevel"/>
    <w:tmpl w:val="3064BBCE"/>
    <w:styleLink w:val="List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8">
    <w:nsid w:val="5210671A"/>
    <w:multiLevelType w:val="multilevel"/>
    <w:tmpl w:val="5A5AB65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9">
    <w:nsid w:val="5DB834ED"/>
    <w:multiLevelType w:val="multilevel"/>
    <w:tmpl w:val="67C2EC5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0">
    <w:nsid w:val="61431E58"/>
    <w:multiLevelType w:val="multilevel"/>
    <w:tmpl w:val="8C3E9344"/>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1">
    <w:nsid w:val="62C90D18"/>
    <w:multiLevelType w:val="multilevel"/>
    <w:tmpl w:val="1960DBC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2">
    <w:nsid w:val="67A277B4"/>
    <w:multiLevelType w:val="multilevel"/>
    <w:tmpl w:val="3064DAB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nsid w:val="6E21261F"/>
    <w:multiLevelType w:val="multilevel"/>
    <w:tmpl w:val="62C0D8B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4">
    <w:nsid w:val="7DA5757C"/>
    <w:multiLevelType w:val="multilevel"/>
    <w:tmpl w:val="F13C531C"/>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num w:numId="1">
    <w:abstractNumId w:val="11"/>
  </w:num>
  <w:num w:numId="2">
    <w:abstractNumId w:val="10"/>
  </w:num>
  <w:num w:numId="3">
    <w:abstractNumId w:val="17"/>
  </w:num>
  <w:num w:numId="4">
    <w:abstractNumId w:val="8"/>
  </w:num>
  <w:num w:numId="5">
    <w:abstractNumId w:val="6"/>
  </w:num>
  <w:num w:numId="6">
    <w:abstractNumId w:val="4"/>
  </w:num>
  <w:num w:numId="7">
    <w:abstractNumId w:val="12"/>
  </w:num>
  <w:num w:numId="8">
    <w:abstractNumId w:val="18"/>
  </w:num>
  <w:num w:numId="9">
    <w:abstractNumId w:val="22"/>
  </w:num>
  <w:num w:numId="10">
    <w:abstractNumId w:val="14"/>
  </w:num>
  <w:num w:numId="11">
    <w:abstractNumId w:val="13"/>
  </w:num>
  <w:num w:numId="12">
    <w:abstractNumId w:val="2"/>
  </w:num>
  <w:num w:numId="13">
    <w:abstractNumId w:val="24"/>
  </w:num>
  <w:num w:numId="14">
    <w:abstractNumId w:val="19"/>
  </w:num>
  <w:num w:numId="15">
    <w:abstractNumId w:val="21"/>
  </w:num>
  <w:num w:numId="16">
    <w:abstractNumId w:val="5"/>
  </w:num>
  <w:num w:numId="17">
    <w:abstractNumId w:val="20"/>
  </w:num>
  <w:num w:numId="18">
    <w:abstractNumId w:val="3"/>
  </w:num>
  <w:num w:numId="19">
    <w:abstractNumId w:val="9"/>
  </w:num>
  <w:num w:numId="20">
    <w:abstractNumId w:val="1"/>
  </w:num>
  <w:num w:numId="21">
    <w:abstractNumId w:val="7"/>
  </w:num>
  <w:num w:numId="22">
    <w:abstractNumId w:val="0"/>
  </w:num>
  <w:num w:numId="23">
    <w:abstractNumId w:val="23"/>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6128B"/>
    <w:rsid w:val="000C49A4"/>
    <w:rsid w:val="00172164"/>
    <w:rsid w:val="00622A23"/>
    <w:rsid w:val="00624244"/>
    <w:rsid w:val="0076128B"/>
    <w:rsid w:val="00A60F0A"/>
    <w:rsid w:val="00FB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7"/>
      </w:numPr>
    </w:pPr>
  </w:style>
  <w:style w:type="numbering" w:customStyle="1" w:styleId="List21">
    <w:name w:val="List 21"/>
    <w:basedOn w:val="ImportedStyle2"/>
    <w:pPr>
      <w:numPr>
        <w:numId w:val="10"/>
      </w:numPr>
    </w:pPr>
  </w:style>
  <w:style w:type="numbering" w:customStyle="1" w:styleId="ImportedStyle2">
    <w:name w:val="Imported Style 2"/>
  </w:style>
  <w:style w:type="numbering" w:customStyle="1" w:styleId="List31">
    <w:name w:val="List 31"/>
    <w:basedOn w:val="ImportedStyle2"/>
    <w:pPr>
      <w:numPr>
        <w:numId w:val="24"/>
      </w:numPr>
    </w:pPr>
  </w:style>
  <w:style w:type="numbering" w:customStyle="1" w:styleId="List41">
    <w:name w:val="List 41"/>
    <w:basedOn w:val="ImportedStyle2"/>
    <w:pPr>
      <w:numPr>
        <w:numId w:val="18"/>
      </w:numPr>
    </w:pPr>
  </w:style>
  <w:style w:type="paragraph" w:styleId="BalloonText">
    <w:name w:val="Balloon Text"/>
    <w:basedOn w:val="Normal"/>
    <w:link w:val="BalloonTextChar"/>
    <w:uiPriority w:val="99"/>
    <w:semiHidden/>
    <w:unhideWhenUsed/>
    <w:rsid w:val="000C49A4"/>
    <w:rPr>
      <w:rFonts w:ascii="Tahoma" w:hAnsi="Tahoma" w:cs="Tahoma"/>
      <w:sz w:val="16"/>
      <w:szCs w:val="16"/>
    </w:rPr>
  </w:style>
  <w:style w:type="character" w:customStyle="1" w:styleId="BalloonTextChar">
    <w:name w:val="Balloon Text Char"/>
    <w:basedOn w:val="DefaultParagraphFont"/>
    <w:link w:val="BalloonText"/>
    <w:uiPriority w:val="99"/>
    <w:semiHidden/>
    <w:rsid w:val="000C4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7"/>
      </w:numPr>
    </w:pPr>
  </w:style>
  <w:style w:type="numbering" w:customStyle="1" w:styleId="List21">
    <w:name w:val="List 21"/>
    <w:basedOn w:val="ImportedStyle2"/>
    <w:pPr>
      <w:numPr>
        <w:numId w:val="10"/>
      </w:numPr>
    </w:pPr>
  </w:style>
  <w:style w:type="numbering" w:customStyle="1" w:styleId="ImportedStyle2">
    <w:name w:val="Imported Style 2"/>
  </w:style>
  <w:style w:type="numbering" w:customStyle="1" w:styleId="List31">
    <w:name w:val="List 31"/>
    <w:basedOn w:val="ImportedStyle2"/>
    <w:pPr>
      <w:numPr>
        <w:numId w:val="24"/>
      </w:numPr>
    </w:pPr>
  </w:style>
  <w:style w:type="numbering" w:customStyle="1" w:styleId="List41">
    <w:name w:val="List 41"/>
    <w:basedOn w:val="ImportedStyle2"/>
    <w:pPr>
      <w:numPr>
        <w:numId w:val="18"/>
      </w:numPr>
    </w:pPr>
  </w:style>
  <w:style w:type="paragraph" w:styleId="BalloonText">
    <w:name w:val="Balloon Text"/>
    <w:basedOn w:val="Normal"/>
    <w:link w:val="BalloonTextChar"/>
    <w:uiPriority w:val="99"/>
    <w:semiHidden/>
    <w:unhideWhenUsed/>
    <w:rsid w:val="000C49A4"/>
    <w:rPr>
      <w:rFonts w:ascii="Tahoma" w:hAnsi="Tahoma" w:cs="Tahoma"/>
      <w:sz w:val="16"/>
      <w:szCs w:val="16"/>
    </w:rPr>
  </w:style>
  <w:style w:type="character" w:customStyle="1" w:styleId="BalloonTextChar">
    <w:name w:val="Balloon Text Char"/>
    <w:basedOn w:val="DefaultParagraphFont"/>
    <w:link w:val="BalloonText"/>
    <w:uiPriority w:val="99"/>
    <w:semiHidden/>
    <w:rsid w:val="000C4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Richland School District Two</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Atkinson</dc:creator>
  <cp:lastModifiedBy>Jordan Atkinson</cp:lastModifiedBy>
  <cp:revision>2</cp:revision>
  <cp:lastPrinted>2015-08-25T16:03:00Z</cp:lastPrinted>
  <dcterms:created xsi:type="dcterms:W3CDTF">2015-08-25T16:05:00Z</dcterms:created>
  <dcterms:modified xsi:type="dcterms:W3CDTF">2015-08-25T16:05:00Z</dcterms:modified>
</cp:coreProperties>
</file>